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517B5" w14:textId="1CD6B07D" w:rsidR="00042614" w:rsidRPr="00EE629C" w:rsidRDefault="00042614" w:rsidP="00DE4755">
      <w:pPr>
        <w:jc w:val="center"/>
        <w:rPr>
          <w:b/>
          <w:bCs/>
          <w:sz w:val="28"/>
          <w:szCs w:val="28"/>
          <w:u w:val="single"/>
        </w:rPr>
      </w:pPr>
      <w:r w:rsidRPr="00EE629C">
        <w:rPr>
          <w:b/>
          <w:bCs/>
          <w:sz w:val="28"/>
          <w:szCs w:val="28"/>
          <w:u w:val="single"/>
        </w:rPr>
        <w:t xml:space="preserve">Návrh Usnesení ČS BDNP ze dne </w:t>
      </w:r>
      <w:r w:rsidR="00610EF4" w:rsidRPr="00EE629C">
        <w:rPr>
          <w:b/>
          <w:bCs/>
          <w:sz w:val="28"/>
          <w:szCs w:val="28"/>
          <w:u w:val="single"/>
        </w:rPr>
        <w:t>24</w:t>
      </w:r>
      <w:r w:rsidRPr="00EE629C">
        <w:rPr>
          <w:b/>
          <w:bCs/>
          <w:sz w:val="28"/>
          <w:szCs w:val="28"/>
          <w:u w:val="single"/>
        </w:rPr>
        <w:t>.10.202</w:t>
      </w:r>
      <w:r w:rsidR="00610EF4" w:rsidRPr="00EE629C">
        <w:rPr>
          <w:b/>
          <w:bCs/>
          <w:sz w:val="28"/>
          <w:szCs w:val="28"/>
          <w:u w:val="single"/>
        </w:rPr>
        <w:t>4</w:t>
      </w:r>
    </w:p>
    <w:p w14:paraId="298F5033" w14:textId="77777777" w:rsidR="00DE4755" w:rsidRDefault="00DE4755"/>
    <w:p w14:paraId="62167A50" w14:textId="5F90DA2A" w:rsidR="00042614" w:rsidRDefault="00042614">
      <w:r>
        <w:t xml:space="preserve">Členská schůze BDNP, dne </w:t>
      </w:r>
      <w:r w:rsidR="00610EF4">
        <w:t>24</w:t>
      </w:r>
      <w:r>
        <w:t>.10.202</w:t>
      </w:r>
      <w:r w:rsidR="00610EF4">
        <w:t>4</w:t>
      </w:r>
      <w:r>
        <w:t xml:space="preserve">, projednala stav plnění úkolů od poslední členské schůze a schvaluje: </w:t>
      </w:r>
    </w:p>
    <w:p w14:paraId="32F84533" w14:textId="77777777" w:rsidR="00DE4755" w:rsidRPr="00DE4755" w:rsidRDefault="00042614" w:rsidP="00DE4755">
      <w:pPr>
        <w:pStyle w:val="Odstavecseseznamem"/>
        <w:ind w:left="360" w:hanging="360"/>
        <w:jc w:val="both"/>
        <w:rPr>
          <w:u w:val="single"/>
        </w:rPr>
      </w:pPr>
      <w:r w:rsidRPr="00DE4755">
        <w:rPr>
          <w:u w:val="single"/>
        </w:rPr>
        <w:t xml:space="preserve">Zprávu o činnosti BDNP od poslední členské schůze </w:t>
      </w:r>
    </w:p>
    <w:p w14:paraId="0779469F" w14:textId="7983785C" w:rsidR="00042614" w:rsidRPr="00DE4755" w:rsidRDefault="00042614" w:rsidP="00DE4755">
      <w:pPr>
        <w:pStyle w:val="Odstavecseseznamem"/>
        <w:ind w:left="360" w:hanging="360"/>
        <w:jc w:val="both"/>
        <w:rPr>
          <w:u w:val="single"/>
        </w:rPr>
      </w:pPr>
      <w:r w:rsidRPr="00DE4755">
        <w:rPr>
          <w:u w:val="single"/>
        </w:rPr>
        <w:t>Zprávu o činnosti kontrolní komise BDNP od poslední členské schůze</w:t>
      </w:r>
    </w:p>
    <w:p w14:paraId="43AD6286" w14:textId="77777777" w:rsidR="00DE4755" w:rsidRDefault="00DE4755" w:rsidP="00DE4755">
      <w:pPr>
        <w:pStyle w:val="Odstavecseseznamem"/>
        <w:ind w:left="360" w:hanging="360"/>
        <w:jc w:val="both"/>
      </w:pPr>
    </w:p>
    <w:p w14:paraId="4BA5CC7C" w14:textId="7A048AB1" w:rsidR="00042614" w:rsidRDefault="00042614" w:rsidP="00042614">
      <w:pPr>
        <w:pStyle w:val="Odstavecseseznamem"/>
        <w:ind w:left="0"/>
        <w:jc w:val="both"/>
        <w:rPr>
          <w:b/>
          <w:bCs/>
        </w:rPr>
      </w:pPr>
      <w:r w:rsidRPr="00DE4755">
        <w:rPr>
          <w:b/>
          <w:bCs/>
        </w:rPr>
        <w:t xml:space="preserve"> K realizaci podmínek pro rozvoj BDNP schvaluje následující usnesení:</w:t>
      </w:r>
    </w:p>
    <w:p w14:paraId="1B49A429" w14:textId="77777777" w:rsidR="00DE4755" w:rsidRPr="00DE4755" w:rsidRDefault="00DE4755" w:rsidP="00042614">
      <w:pPr>
        <w:pStyle w:val="Odstavecseseznamem"/>
        <w:ind w:left="0"/>
        <w:jc w:val="both"/>
        <w:rPr>
          <w:b/>
          <w:bCs/>
        </w:rPr>
      </w:pPr>
    </w:p>
    <w:p w14:paraId="126E40D4" w14:textId="77777777" w:rsidR="00DE4755" w:rsidRPr="00D25793" w:rsidRDefault="00042614" w:rsidP="00DE4755">
      <w:pPr>
        <w:pStyle w:val="Odstavecseseznamem"/>
        <w:numPr>
          <w:ilvl w:val="0"/>
          <w:numId w:val="1"/>
        </w:numPr>
        <w:jc w:val="both"/>
        <w:rPr>
          <w:b/>
          <w:bCs/>
        </w:rPr>
      </w:pPr>
      <w:r w:rsidRPr="00D25793">
        <w:rPr>
          <w:b/>
          <w:bCs/>
        </w:rPr>
        <w:t xml:space="preserve">K realizaci ekonomických ukazatelů </w:t>
      </w:r>
    </w:p>
    <w:p w14:paraId="31C7ECDE" w14:textId="67C5D089" w:rsidR="00DE4755" w:rsidRDefault="00042614" w:rsidP="00DE4755">
      <w:pPr>
        <w:pStyle w:val="Odstavecseseznamem"/>
        <w:numPr>
          <w:ilvl w:val="0"/>
          <w:numId w:val="2"/>
        </w:numPr>
        <w:jc w:val="both"/>
      </w:pPr>
      <w:r>
        <w:t>ČS ukládá PBDNP připravit na konci roku 202</w:t>
      </w:r>
      <w:r w:rsidR="00610EF4">
        <w:t>4</w:t>
      </w:r>
      <w:r>
        <w:t xml:space="preserve"> mimořádnou splátku úvěru.</w:t>
      </w:r>
    </w:p>
    <w:p w14:paraId="7F4EBC50" w14:textId="2513DF97" w:rsidR="00042614" w:rsidRDefault="00042614" w:rsidP="00DE4755">
      <w:pPr>
        <w:pStyle w:val="Odstavecseseznamem"/>
        <w:numPr>
          <w:ilvl w:val="0"/>
          <w:numId w:val="2"/>
        </w:numPr>
        <w:jc w:val="both"/>
      </w:pPr>
      <w:r>
        <w:t>ČS schvaluje řádnou účetní závěrku a výsledek hospodaření družstva (za rok 202</w:t>
      </w:r>
      <w:r w:rsidR="00610EF4">
        <w:t>3</w:t>
      </w:r>
      <w:r>
        <w:t>)</w:t>
      </w:r>
    </w:p>
    <w:p w14:paraId="0139F42F" w14:textId="77777777" w:rsidR="00042614" w:rsidRDefault="00042614" w:rsidP="00042614">
      <w:pPr>
        <w:pStyle w:val="Odstavecseseznamem"/>
        <w:ind w:left="405"/>
        <w:jc w:val="both"/>
      </w:pPr>
    </w:p>
    <w:p w14:paraId="3C757D21" w14:textId="77777777" w:rsidR="00DE4755" w:rsidRPr="00EE629C" w:rsidRDefault="00042614" w:rsidP="00EE629C">
      <w:pPr>
        <w:pStyle w:val="Odstavecseseznamem"/>
        <w:numPr>
          <w:ilvl w:val="0"/>
          <w:numId w:val="4"/>
        </w:numPr>
        <w:spacing w:after="0"/>
        <w:jc w:val="both"/>
        <w:rPr>
          <w:b/>
          <w:bCs/>
          <w:u w:val="single"/>
        </w:rPr>
      </w:pPr>
      <w:r w:rsidRPr="00EE629C">
        <w:rPr>
          <w:b/>
          <w:bCs/>
          <w:u w:val="single"/>
        </w:rPr>
        <w:t>Čerpání fondu oprav</w:t>
      </w:r>
    </w:p>
    <w:p w14:paraId="2A9983EB" w14:textId="3180E62B" w:rsidR="00DE4755" w:rsidRDefault="00042614" w:rsidP="00EE629C">
      <w:pPr>
        <w:spacing w:after="0" w:line="240" w:lineRule="auto"/>
        <w:jc w:val="both"/>
      </w:pPr>
      <w:r>
        <w:t>ČS schvaluje:</w:t>
      </w:r>
    </w:p>
    <w:p w14:paraId="3BD5FC08" w14:textId="50FB13F9" w:rsidR="00042614" w:rsidRDefault="00610EF4" w:rsidP="00EE629C">
      <w:pPr>
        <w:pStyle w:val="Odstavecseseznamem"/>
        <w:numPr>
          <w:ilvl w:val="0"/>
          <w:numId w:val="5"/>
        </w:numPr>
        <w:spacing w:after="0" w:line="240" w:lineRule="auto"/>
        <w:jc w:val="both"/>
      </w:pPr>
      <w:r>
        <w:t>I</w:t>
      </w:r>
      <w:r w:rsidR="00042614">
        <w:t>nvestice a revize uvedené ve zprávě představenstva BDNP</w:t>
      </w:r>
    </w:p>
    <w:p w14:paraId="5E4327FA" w14:textId="77777777" w:rsidR="00EE629C" w:rsidRDefault="00EE629C" w:rsidP="00EE629C">
      <w:pPr>
        <w:spacing w:after="0" w:line="240" w:lineRule="auto"/>
        <w:jc w:val="both"/>
      </w:pPr>
    </w:p>
    <w:p w14:paraId="010912D2" w14:textId="3709EA6A" w:rsidR="00042614" w:rsidRPr="00EE629C" w:rsidRDefault="00042614" w:rsidP="00EE629C">
      <w:pPr>
        <w:pStyle w:val="Odstavecseseznamem"/>
        <w:numPr>
          <w:ilvl w:val="0"/>
          <w:numId w:val="4"/>
        </w:numPr>
        <w:spacing w:line="240" w:lineRule="auto"/>
        <w:jc w:val="both"/>
        <w:rPr>
          <w:b/>
          <w:bCs/>
          <w:u w:val="single"/>
        </w:rPr>
      </w:pPr>
      <w:r w:rsidRPr="00EE629C">
        <w:rPr>
          <w:b/>
          <w:bCs/>
          <w:u w:val="single"/>
        </w:rPr>
        <w:t>ČS ukládá</w:t>
      </w:r>
      <w:r w:rsidR="003078D0" w:rsidRPr="00EE629C">
        <w:rPr>
          <w:b/>
          <w:bCs/>
          <w:u w:val="single"/>
        </w:rPr>
        <w:t>:</w:t>
      </w:r>
    </w:p>
    <w:p w14:paraId="76325234" w14:textId="7F0287AE" w:rsidR="00042614" w:rsidRDefault="00042614" w:rsidP="00EE629C">
      <w:pPr>
        <w:pStyle w:val="Odstavecseseznamem"/>
        <w:numPr>
          <w:ilvl w:val="0"/>
          <w:numId w:val="20"/>
        </w:numPr>
        <w:spacing w:line="240" w:lineRule="auto"/>
        <w:jc w:val="both"/>
      </w:pPr>
      <w:r>
        <w:t>družstevníkům plnit domovní a požární řád, směrnice o vnitřním režimu v objektu Poznaňská 443,</w:t>
      </w:r>
      <w:r w:rsidR="00E31F57">
        <w:t xml:space="preserve"> </w:t>
      </w:r>
      <w:r>
        <w:t>444,</w:t>
      </w:r>
      <w:r w:rsidR="00E31F57">
        <w:t xml:space="preserve"> </w:t>
      </w:r>
      <w:r>
        <w:t>445.</w:t>
      </w:r>
    </w:p>
    <w:p w14:paraId="2A9E61F4" w14:textId="6481B6B0" w:rsidR="00042614" w:rsidRDefault="00042614" w:rsidP="00EE629C">
      <w:pPr>
        <w:pStyle w:val="Odstavecseseznamem"/>
        <w:numPr>
          <w:ilvl w:val="0"/>
          <w:numId w:val="20"/>
        </w:numPr>
        <w:spacing w:line="240" w:lineRule="auto"/>
        <w:jc w:val="both"/>
      </w:pPr>
      <w:r>
        <w:t>PBDNP pokračovat v kontrolách dodržování domovního a požárního řádu</w:t>
      </w:r>
      <w:r w:rsidR="00883A5E">
        <w:t xml:space="preserve"> a</w:t>
      </w:r>
      <w:r>
        <w:t xml:space="preserve"> směrnic o vnitřním režimu v objektu BDNP.</w:t>
      </w:r>
    </w:p>
    <w:p w14:paraId="0FDDC3E0" w14:textId="3261160A" w:rsidR="00042614" w:rsidRDefault="00042614" w:rsidP="00EE629C">
      <w:pPr>
        <w:pStyle w:val="Odstavecseseznamem"/>
        <w:numPr>
          <w:ilvl w:val="0"/>
          <w:numId w:val="20"/>
        </w:numPr>
        <w:spacing w:line="240" w:lineRule="auto"/>
        <w:jc w:val="both"/>
      </w:pPr>
      <w:r>
        <w:t xml:space="preserve">PBDNP </w:t>
      </w:r>
      <w:r w:rsidR="00883A5E">
        <w:t xml:space="preserve">řešit </w:t>
      </w:r>
      <w:r>
        <w:t xml:space="preserve">vážné porušení uvedených norem postihem družstevníků. </w:t>
      </w:r>
    </w:p>
    <w:p w14:paraId="03C4B066" w14:textId="77777777" w:rsidR="00042614" w:rsidRPr="00EE629C" w:rsidRDefault="00042614" w:rsidP="00D84FA7">
      <w:pPr>
        <w:spacing w:line="240" w:lineRule="auto"/>
        <w:jc w:val="both"/>
        <w:rPr>
          <w:b/>
          <w:bCs/>
          <w:u w:val="single"/>
        </w:rPr>
      </w:pPr>
      <w:r w:rsidRPr="00EE629C">
        <w:rPr>
          <w:b/>
          <w:bCs/>
          <w:u w:val="single"/>
        </w:rPr>
        <w:t>3. Práce orgánů BDNP</w:t>
      </w:r>
    </w:p>
    <w:p w14:paraId="159F1FC4" w14:textId="53308139" w:rsidR="00042614" w:rsidRDefault="00042614" w:rsidP="00D84FA7">
      <w:pPr>
        <w:spacing w:line="240" w:lineRule="auto"/>
        <w:jc w:val="both"/>
      </w:pPr>
      <w:r>
        <w:t>Členská schůze BDNP schvaluje hodnocení výsledků práce orgánů BDNP za uplynulé období a konstatuje, že představenstvo a KK splnilo všechny hlavní úkoly z usnesení z poslední členské schůze a z dlouhodobých plánů BDNP.</w:t>
      </w:r>
    </w:p>
    <w:p w14:paraId="4C0AB019" w14:textId="4E00E7A1" w:rsidR="00042614" w:rsidRDefault="00042614" w:rsidP="00D84FA7">
      <w:pPr>
        <w:spacing w:line="240" w:lineRule="auto"/>
        <w:jc w:val="both"/>
      </w:pPr>
      <w:r>
        <w:t xml:space="preserve">Členská schůze přiznává nárok na výplatu odměny pro členy orgánů BDNP podle bodu 3.1., schválených Zásad pro udělování odměn členům orgánů BDNP ze dne 18.4.2012 takto: </w:t>
      </w:r>
    </w:p>
    <w:p w14:paraId="51D617FB" w14:textId="2CC2451C" w:rsidR="00042614" w:rsidRDefault="00042614" w:rsidP="00D84FA7">
      <w:pPr>
        <w:spacing w:line="240" w:lineRule="auto"/>
        <w:jc w:val="both"/>
      </w:pPr>
      <w:r>
        <w:t xml:space="preserve">Podle čl. 2 zásad ponechat v platnosti odměnu pro členy orgánů – představenstvo a kontrolní komise v celkové výši 25 000,- Kč za měsíc s platností od 1.ledna </w:t>
      </w:r>
    </w:p>
    <w:p w14:paraId="7276697B" w14:textId="649EA716" w:rsidR="00042614" w:rsidRDefault="00042614" w:rsidP="00D84FA7">
      <w:pPr>
        <w:spacing w:line="240" w:lineRule="auto"/>
        <w:jc w:val="both"/>
      </w:pPr>
      <w:r>
        <w:t>Na základě úspěšného splnění úkolů roku 202</w:t>
      </w:r>
      <w:r w:rsidR="00282BB8">
        <w:t>3</w:t>
      </w:r>
      <w:r>
        <w:t xml:space="preserve"> vyplatit doplatek odměny ve výši do 20 % z celkové roční </w:t>
      </w:r>
      <w:r w:rsidR="00EE629C">
        <w:t>částky,</w:t>
      </w:r>
      <w:r>
        <w:t xml:space="preserve"> tj. nejvýše 5 000,- Kč za měsíc. </w:t>
      </w:r>
    </w:p>
    <w:p w14:paraId="043969DE" w14:textId="77777777" w:rsidR="00EE629C" w:rsidRDefault="00EE629C" w:rsidP="00D84FA7">
      <w:pPr>
        <w:spacing w:line="240" w:lineRule="auto"/>
        <w:jc w:val="both"/>
        <w:rPr>
          <w:b/>
          <w:bCs/>
        </w:rPr>
      </w:pPr>
    </w:p>
    <w:p w14:paraId="3D8B89E8" w14:textId="25AF029D" w:rsidR="00042614" w:rsidRPr="00EE629C" w:rsidRDefault="00042614" w:rsidP="00EE629C">
      <w:pPr>
        <w:pStyle w:val="Odstavecseseznamem"/>
        <w:numPr>
          <w:ilvl w:val="0"/>
          <w:numId w:val="1"/>
        </w:numPr>
        <w:spacing w:line="240" w:lineRule="auto"/>
        <w:jc w:val="both"/>
        <w:rPr>
          <w:b/>
          <w:bCs/>
          <w:u w:val="single"/>
        </w:rPr>
      </w:pPr>
      <w:r w:rsidRPr="00EE629C">
        <w:rPr>
          <w:b/>
          <w:bCs/>
          <w:u w:val="single"/>
        </w:rPr>
        <w:t>Plán hlavních úkolů a opatření do konce roku 202</w:t>
      </w:r>
      <w:r w:rsidR="00610EF4" w:rsidRPr="00EE629C">
        <w:rPr>
          <w:b/>
          <w:bCs/>
          <w:u w:val="single"/>
        </w:rPr>
        <w:t>4</w:t>
      </w:r>
    </w:p>
    <w:p w14:paraId="799E41BE" w14:textId="59D2CF24" w:rsidR="00DE4755" w:rsidRPr="00E31F57" w:rsidRDefault="00042614" w:rsidP="00D84FA7">
      <w:pPr>
        <w:spacing w:line="240" w:lineRule="auto"/>
        <w:jc w:val="both"/>
        <w:rPr>
          <w:b/>
          <w:bCs/>
        </w:rPr>
      </w:pPr>
      <w:r w:rsidRPr="00E31F57">
        <w:rPr>
          <w:b/>
          <w:bCs/>
        </w:rPr>
        <w:t>Z fondu oprav do konce roku 202</w:t>
      </w:r>
      <w:r w:rsidR="00BC0999">
        <w:rPr>
          <w:b/>
          <w:bCs/>
        </w:rPr>
        <w:t>4</w:t>
      </w:r>
      <w:r w:rsidRPr="00E31F57">
        <w:rPr>
          <w:b/>
          <w:bCs/>
        </w:rPr>
        <w:t xml:space="preserve"> budou čerpány tyto prostředky:</w:t>
      </w:r>
    </w:p>
    <w:p w14:paraId="6D60D470" w14:textId="4C970CCC" w:rsidR="00DE4755" w:rsidRPr="00A21FBF" w:rsidRDefault="001A1882" w:rsidP="00EE629C">
      <w:pPr>
        <w:pStyle w:val="Odstavecseseznamem"/>
        <w:numPr>
          <w:ilvl w:val="0"/>
          <w:numId w:val="16"/>
        </w:numPr>
        <w:spacing w:line="240" w:lineRule="auto"/>
        <w:jc w:val="both"/>
      </w:pPr>
      <w:r>
        <w:t>N</w:t>
      </w:r>
      <w:r w:rsidR="00042614" w:rsidRPr="00A21FBF">
        <w:t xml:space="preserve">a havarijní situace a místní náklady na údržbu do výše </w:t>
      </w:r>
      <w:r w:rsidR="00EE629C">
        <w:tab/>
      </w:r>
      <w:r w:rsidR="00EE629C">
        <w:tab/>
      </w:r>
      <w:r w:rsidR="00EE629C">
        <w:tab/>
      </w:r>
      <w:r w:rsidR="00A21FBF" w:rsidRPr="00A21FBF">
        <w:t>80</w:t>
      </w:r>
      <w:r w:rsidR="00042614" w:rsidRPr="00A21FBF">
        <w:t xml:space="preserve"> 000,- Kč</w:t>
      </w:r>
    </w:p>
    <w:p w14:paraId="4C365874" w14:textId="278C7A0C" w:rsidR="00E31F57" w:rsidRDefault="00610EF4" w:rsidP="00EE629C">
      <w:pPr>
        <w:pStyle w:val="Odstavecseseznamem"/>
        <w:numPr>
          <w:ilvl w:val="0"/>
          <w:numId w:val="16"/>
        </w:numPr>
        <w:spacing w:line="240" w:lineRule="auto"/>
        <w:jc w:val="both"/>
      </w:pPr>
      <w:r>
        <w:t>Nouzové osvětlení v garážích</w:t>
      </w:r>
    </w:p>
    <w:p w14:paraId="67415AEB" w14:textId="64B09679" w:rsidR="00DE4755" w:rsidRDefault="00042614" w:rsidP="00EE629C">
      <w:pPr>
        <w:pStyle w:val="Odstavecseseznamem"/>
        <w:numPr>
          <w:ilvl w:val="0"/>
          <w:numId w:val="16"/>
        </w:numPr>
        <w:spacing w:line="240" w:lineRule="auto"/>
        <w:jc w:val="both"/>
      </w:pPr>
      <w:r>
        <w:t>Mimořádná splátka úvěru u Stavební spořitelna ČS a.s. k 31.12.202</w:t>
      </w:r>
      <w:r w:rsidR="00610EF4">
        <w:t>4</w:t>
      </w:r>
      <w:r>
        <w:t xml:space="preserve"> </w:t>
      </w:r>
    </w:p>
    <w:p w14:paraId="1A872A1B" w14:textId="6B08DF9E" w:rsidR="00DE4755" w:rsidRDefault="00042614" w:rsidP="00EE629C">
      <w:pPr>
        <w:pStyle w:val="Odstavecseseznamem"/>
        <w:numPr>
          <w:ilvl w:val="0"/>
          <w:numId w:val="16"/>
        </w:numPr>
        <w:spacing w:line="240" w:lineRule="auto"/>
        <w:jc w:val="both"/>
      </w:pPr>
      <w:r>
        <w:t>Žádost o provedení mimořádné splátky družstevníků do 15.12.202</w:t>
      </w:r>
      <w:r w:rsidR="00610EF4">
        <w:t>4</w:t>
      </w:r>
    </w:p>
    <w:p w14:paraId="6089809D" w14:textId="2D2CA5CF" w:rsidR="00DE4755" w:rsidRDefault="00042614" w:rsidP="00EE629C">
      <w:pPr>
        <w:pStyle w:val="Odstavecseseznamem"/>
        <w:numPr>
          <w:ilvl w:val="0"/>
          <w:numId w:val="16"/>
        </w:numPr>
        <w:spacing w:line="240" w:lineRule="auto"/>
        <w:jc w:val="both"/>
      </w:pPr>
      <w:r>
        <w:t xml:space="preserve">Zaslání žádosti o mimořádnou splátku Stavební spořitelna ČS a.s. </w:t>
      </w:r>
    </w:p>
    <w:p w14:paraId="2E14D7CC" w14:textId="6B44039C" w:rsidR="00DE4755" w:rsidRDefault="00042614" w:rsidP="00EE629C">
      <w:pPr>
        <w:pStyle w:val="Odstavecseseznamem"/>
        <w:numPr>
          <w:ilvl w:val="0"/>
          <w:numId w:val="16"/>
        </w:numPr>
        <w:spacing w:line="240" w:lineRule="auto"/>
        <w:jc w:val="both"/>
      </w:pPr>
      <w:r>
        <w:t xml:space="preserve">Zpracování dodatku k úvěrové smlouvě </w:t>
      </w:r>
    </w:p>
    <w:p w14:paraId="63E2E19D" w14:textId="48B402FB" w:rsidR="00DE4755" w:rsidRDefault="00042614" w:rsidP="00EE629C">
      <w:pPr>
        <w:pStyle w:val="Odstavecseseznamem"/>
        <w:numPr>
          <w:ilvl w:val="0"/>
          <w:numId w:val="17"/>
        </w:numPr>
        <w:spacing w:line="240" w:lineRule="auto"/>
        <w:jc w:val="both"/>
      </w:pPr>
      <w:r>
        <w:lastRenderedPageBreak/>
        <w:t>Potvrzení BDNP o přijetí plateb družstevníků</w:t>
      </w:r>
    </w:p>
    <w:p w14:paraId="14DF2115" w14:textId="56917567" w:rsidR="00DE4755" w:rsidRDefault="00042614" w:rsidP="00EE629C">
      <w:pPr>
        <w:pStyle w:val="Odstavecseseznamem"/>
        <w:numPr>
          <w:ilvl w:val="0"/>
          <w:numId w:val="17"/>
        </w:numPr>
        <w:spacing w:after="0" w:line="240" w:lineRule="auto"/>
        <w:jc w:val="both"/>
      </w:pPr>
      <w:r>
        <w:t>Dodání správní firmě nově propočítané splátky družstevníků pro rok 202</w:t>
      </w:r>
      <w:r w:rsidR="00610EF4">
        <w:t>5</w:t>
      </w:r>
      <w:r w:rsidR="00DE4755">
        <w:t xml:space="preserve"> </w:t>
      </w:r>
      <w:r>
        <w:t>(případné přeplatky na úvěru budou družstevníkům vráceny ve vyúčtování služeb za rok 202</w:t>
      </w:r>
      <w:r w:rsidR="00610EF4">
        <w:t>4</w:t>
      </w:r>
      <w:r>
        <w:t>)</w:t>
      </w:r>
    </w:p>
    <w:p w14:paraId="1BEFC2AA" w14:textId="77777777" w:rsidR="00EE629C" w:rsidRDefault="00EE629C" w:rsidP="00EE629C">
      <w:pPr>
        <w:spacing w:after="0" w:line="240" w:lineRule="auto"/>
        <w:jc w:val="both"/>
      </w:pPr>
    </w:p>
    <w:p w14:paraId="096B2667" w14:textId="705C13E7" w:rsidR="00DE4755" w:rsidRPr="00EE629C" w:rsidRDefault="00042614" w:rsidP="00EE629C">
      <w:pPr>
        <w:pStyle w:val="Odstavecseseznamem"/>
        <w:numPr>
          <w:ilvl w:val="0"/>
          <w:numId w:val="1"/>
        </w:numPr>
        <w:spacing w:line="240" w:lineRule="auto"/>
        <w:jc w:val="both"/>
        <w:rPr>
          <w:b/>
          <w:bCs/>
          <w:u w:val="single"/>
        </w:rPr>
      </w:pPr>
      <w:r w:rsidRPr="00EE629C">
        <w:rPr>
          <w:b/>
          <w:bCs/>
          <w:u w:val="single"/>
        </w:rPr>
        <w:t>Plán hlavních úkolů a opatření pro rok 202</w:t>
      </w:r>
      <w:r w:rsidR="00925E23" w:rsidRPr="00EE629C">
        <w:rPr>
          <w:b/>
          <w:bCs/>
          <w:u w:val="single"/>
        </w:rPr>
        <w:t>4</w:t>
      </w:r>
      <w:r w:rsidRPr="00EE629C">
        <w:rPr>
          <w:b/>
          <w:bCs/>
          <w:u w:val="single"/>
        </w:rPr>
        <w:t xml:space="preserve"> - 202</w:t>
      </w:r>
      <w:r w:rsidR="00925E23" w:rsidRPr="00EE629C">
        <w:rPr>
          <w:b/>
          <w:bCs/>
          <w:u w:val="single"/>
        </w:rPr>
        <w:t>5</w:t>
      </w:r>
      <w:r w:rsidRPr="00EE629C">
        <w:rPr>
          <w:b/>
          <w:bCs/>
          <w:u w:val="single"/>
        </w:rPr>
        <w:t xml:space="preserve"> </w:t>
      </w:r>
    </w:p>
    <w:p w14:paraId="7E62932D" w14:textId="3E06E0BE" w:rsidR="00DE4755" w:rsidRDefault="00042614" w:rsidP="00EE629C">
      <w:pPr>
        <w:pStyle w:val="Odstavecseseznamem"/>
        <w:numPr>
          <w:ilvl w:val="0"/>
          <w:numId w:val="18"/>
        </w:numPr>
        <w:spacing w:line="240" w:lineRule="auto"/>
        <w:jc w:val="both"/>
      </w:pPr>
      <w:r>
        <w:t>Účetní závěrka a daňové přiznání za rok 202</w:t>
      </w:r>
      <w:r w:rsidR="00AE693D">
        <w:t>4</w:t>
      </w:r>
      <w:r>
        <w:t xml:space="preserve"> do 31.3.202</w:t>
      </w:r>
      <w:r w:rsidR="00AE693D">
        <w:t>5</w:t>
      </w:r>
    </w:p>
    <w:p w14:paraId="7075E72D" w14:textId="1BD9D897" w:rsidR="00DE4755" w:rsidRPr="00E510AA" w:rsidRDefault="00042614" w:rsidP="00EE629C">
      <w:pPr>
        <w:pStyle w:val="Odstavecseseznamem"/>
        <w:numPr>
          <w:ilvl w:val="0"/>
          <w:numId w:val="18"/>
        </w:numPr>
        <w:spacing w:line="240" w:lineRule="auto"/>
        <w:jc w:val="both"/>
      </w:pPr>
      <w:r w:rsidRPr="00E510AA">
        <w:t xml:space="preserve">Povinné revize </w:t>
      </w:r>
      <w:r w:rsidR="00EE629C">
        <w:tab/>
      </w:r>
      <w:r w:rsidR="00EE629C">
        <w:tab/>
      </w:r>
      <w:r w:rsidR="00EE629C">
        <w:tab/>
        <w:t xml:space="preserve">  </w:t>
      </w:r>
      <w:r w:rsidR="00EE629C">
        <w:tab/>
      </w:r>
      <w:r w:rsidR="00EE629C">
        <w:tab/>
      </w:r>
      <w:r w:rsidR="00EE629C">
        <w:tab/>
      </w:r>
      <w:r w:rsidR="00EE629C">
        <w:tab/>
      </w:r>
      <w:r w:rsidR="00EE629C">
        <w:tab/>
      </w:r>
      <w:r w:rsidR="00EE629C">
        <w:tab/>
        <w:t xml:space="preserve">  </w:t>
      </w:r>
      <w:r w:rsidR="00E510AA" w:rsidRPr="00E510AA">
        <w:t>5</w:t>
      </w:r>
      <w:r w:rsidRPr="00E510AA">
        <w:t xml:space="preserve">0 000,- </w:t>
      </w:r>
      <w:r w:rsidR="00EE629C">
        <w:t>Kč</w:t>
      </w:r>
    </w:p>
    <w:p w14:paraId="6BE7DF94" w14:textId="6684191E" w:rsidR="001A1882" w:rsidRDefault="001A1882" w:rsidP="00EE629C">
      <w:pPr>
        <w:pStyle w:val="Odstavecseseznamem"/>
        <w:numPr>
          <w:ilvl w:val="0"/>
          <w:numId w:val="18"/>
        </w:numPr>
        <w:spacing w:line="240" w:lineRule="auto"/>
        <w:jc w:val="both"/>
      </w:pPr>
      <w:r>
        <w:t>S</w:t>
      </w:r>
      <w:r w:rsidR="00042614" w:rsidRPr="00E510AA">
        <w:t xml:space="preserve">ervisní opravy </w:t>
      </w:r>
      <w:r w:rsidR="00EE629C">
        <w:tab/>
      </w:r>
      <w:r w:rsidR="00EE629C">
        <w:tab/>
      </w:r>
      <w:r w:rsidR="00EE629C">
        <w:tab/>
      </w:r>
      <w:r w:rsidR="00EE629C">
        <w:tab/>
      </w:r>
      <w:r w:rsidR="00EE629C">
        <w:tab/>
      </w:r>
      <w:r w:rsidR="00EE629C">
        <w:tab/>
      </w:r>
      <w:r w:rsidR="00EE629C">
        <w:tab/>
      </w:r>
      <w:r w:rsidR="00EE629C">
        <w:tab/>
      </w:r>
      <w:r w:rsidR="00EE629C">
        <w:tab/>
      </w:r>
      <w:r w:rsidR="00E510AA" w:rsidRPr="00E510AA">
        <w:t>10</w:t>
      </w:r>
      <w:r w:rsidR="00042614" w:rsidRPr="00E510AA">
        <w:t xml:space="preserve">0 000,- </w:t>
      </w:r>
      <w:r w:rsidR="00EE629C">
        <w:t>Kč</w:t>
      </w:r>
    </w:p>
    <w:p w14:paraId="748FE2EE" w14:textId="41158BD4" w:rsidR="001A1882" w:rsidRDefault="00042614" w:rsidP="00EE629C">
      <w:pPr>
        <w:pStyle w:val="Odstavecseseznamem"/>
        <w:numPr>
          <w:ilvl w:val="0"/>
          <w:numId w:val="18"/>
        </w:numPr>
        <w:spacing w:line="240" w:lineRule="auto"/>
        <w:jc w:val="both"/>
      </w:pPr>
      <w:r w:rsidRPr="00E510AA">
        <w:t xml:space="preserve">Běžné opravy </w:t>
      </w:r>
      <w:r w:rsidR="00EE629C">
        <w:tab/>
      </w:r>
      <w:r w:rsidR="00EE629C">
        <w:tab/>
      </w:r>
      <w:r w:rsidR="00EE629C">
        <w:tab/>
        <w:t xml:space="preserve">  </w:t>
      </w:r>
      <w:r w:rsidR="00EE629C">
        <w:tab/>
      </w:r>
      <w:r w:rsidR="00EE629C">
        <w:tab/>
      </w:r>
      <w:r w:rsidR="00EE629C">
        <w:tab/>
      </w:r>
      <w:r w:rsidR="00EE629C">
        <w:tab/>
      </w:r>
      <w:r w:rsidR="00EE629C">
        <w:tab/>
      </w:r>
      <w:r w:rsidR="00EE629C">
        <w:tab/>
        <w:t xml:space="preserve">  </w:t>
      </w:r>
      <w:r w:rsidR="00E510AA" w:rsidRPr="00E510AA">
        <w:t>9</w:t>
      </w:r>
      <w:r w:rsidRPr="00E510AA">
        <w:t xml:space="preserve">0 000,- </w:t>
      </w:r>
      <w:r w:rsidR="00EE629C">
        <w:t>Kč</w:t>
      </w:r>
    </w:p>
    <w:p w14:paraId="117DE3F6" w14:textId="3DEDE8AE" w:rsidR="001A1882" w:rsidRDefault="00042614" w:rsidP="00EE629C">
      <w:pPr>
        <w:pStyle w:val="Odstavecseseznamem"/>
        <w:numPr>
          <w:ilvl w:val="0"/>
          <w:numId w:val="18"/>
        </w:numPr>
        <w:spacing w:line="240" w:lineRule="auto"/>
        <w:jc w:val="both"/>
      </w:pPr>
      <w:r w:rsidRPr="00E510AA">
        <w:t xml:space="preserve">Rezerva pro havarijní situace </w:t>
      </w:r>
      <w:r w:rsidR="00EE629C">
        <w:tab/>
        <w:t xml:space="preserve">  </w:t>
      </w:r>
      <w:r w:rsidR="00EE629C">
        <w:tab/>
      </w:r>
      <w:r w:rsidR="00EE629C">
        <w:tab/>
      </w:r>
      <w:r w:rsidR="00EE629C">
        <w:tab/>
      </w:r>
      <w:r w:rsidR="00EE629C">
        <w:tab/>
      </w:r>
      <w:r w:rsidR="00EE629C">
        <w:tab/>
      </w:r>
      <w:r w:rsidR="00EE629C">
        <w:tab/>
        <w:t xml:space="preserve">  </w:t>
      </w:r>
      <w:r w:rsidR="00E510AA" w:rsidRPr="00E510AA">
        <w:t>8</w:t>
      </w:r>
      <w:r w:rsidRPr="00E510AA">
        <w:t xml:space="preserve">0 000,- </w:t>
      </w:r>
      <w:r w:rsidR="00EE629C">
        <w:t>Kč</w:t>
      </w:r>
    </w:p>
    <w:p w14:paraId="51091B17" w14:textId="330C2C03" w:rsidR="00DE4755" w:rsidRDefault="00042614" w:rsidP="00EE629C">
      <w:pPr>
        <w:pStyle w:val="Odstavecseseznamem"/>
        <w:numPr>
          <w:ilvl w:val="0"/>
          <w:numId w:val="18"/>
        </w:numPr>
        <w:spacing w:line="240" w:lineRule="auto"/>
        <w:jc w:val="both"/>
      </w:pPr>
      <w:r w:rsidRPr="00E510AA">
        <w:t xml:space="preserve">Vnitřní náklady pro údržbu </w:t>
      </w:r>
      <w:r w:rsidR="00EE629C">
        <w:tab/>
        <w:t xml:space="preserve">  </w:t>
      </w:r>
      <w:r w:rsidR="00EE629C">
        <w:tab/>
      </w:r>
      <w:r w:rsidR="00EE629C">
        <w:tab/>
      </w:r>
      <w:r w:rsidR="00EE629C">
        <w:tab/>
      </w:r>
      <w:r w:rsidR="00EE629C">
        <w:tab/>
      </w:r>
      <w:r w:rsidR="00EE629C">
        <w:tab/>
      </w:r>
      <w:r w:rsidR="00EE629C">
        <w:tab/>
        <w:t xml:space="preserve">  </w:t>
      </w:r>
      <w:r w:rsidR="00E510AA" w:rsidRPr="00E510AA">
        <w:t>5</w:t>
      </w:r>
      <w:r w:rsidRPr="00E510AA">
        <w:t>0 000,-</w:t>
      </w:r>
      <w:r>
        <w:t xml:space="preserve"> </w:t>
      </w:r>
      <w:r w:rsidR="00EE629C">
        <w:t>Kč</w:t>
      </w:r>
    </w:p>
    <w:p w14:paraId="64A96FBD" w14:textId="77777777" w:rsidR="003078D0" w:rsidRDefault="003078D0" w:rsidP="003078D0">
      <w:pPr>
        <w:pStyle w:val="Odstavecseseznamem"/>
        <w:spacing w:line="240" w:lineRule="auto"/>
        <w:jc w:val="both"/>
      </w:pPr>
    </w:p>
    <w:p w14:paraId="591821F0" w14:textId="30553912" w:rsidR="00DE4755" w:rsidRPr="00EE629C" w:rsidRDefault="00042614" w:rsidP="00282BB8">
      <w:pPr>
        <w:pStyle w:val="Odstavecseseznamem"/>
        <w:numPr>
          <w:ilvl w:val="0"/>
          <w:numId w:val="11"/>
        </w:numPr>
        <w:spacing w:line="240" w:lineRule="auto"/>
        <w:jc w:val="both"/>
        <w:rPr>
          <w:b/>
          <w:bCs/>
          <w:u w:val="single"/>
        </w:rPr>
      </w:pPr>
      <w:r w:rsidRPr="00EE629C">
        <w:rPr>
          <w:b/>
          <w:bCs/>
          <w:u w:val="single"/>
        </w:rPr>
        <w:t>Předpokládaný plán oprav na další období</w:t>
      </w:r>
    </w:p>
    <w:p w14:paraId="634D2B6C" w14:textId="36057DB4" w:rsidR="00B22132" w:rsidRPr="00E510AA" w:rsidRDefault="00B22132" w:rsidP="00EE629C">
      <w:pPr>
        <w:pStyle w:val="Odstavecseseznamem"/>
        <w:numPr>
          <w:ilvl w:val="0"/>
          <w:numId w:val="19"/>
        </w:numPr>
        <w:spacing w:line="240" w:lineRule="auto"/>
        <w:jc w:val="both"/>
      </w:pPr>
      <w:r w:rsidRPr="00E510AA">
        <w:t>Výměna trubek ležatých rozvodů na TU</w:t>
      </w:r>
      <w:r w:rsidR="00E510AA">
        <w:t>V v</w:t>
      </w:r>
      <w:r w:rsidRPr="00E510AA">
        <w:t xml:space="preserve"> přízemí objektu </w:t>
      </w:r>
      <w:r w:rsidR="00EE629C">
        <w:tab/>
      </w:r>
      <w:r w:rsidR="00EE629C">
        <w:tab/>
        <w:t xml:space="preserve">           </w:t>
      </w:r>
      <w:r w:rsidR="00AE693D">
        <w:t>1</w:t>
      </w:r>
      <w:r w:rsidR="00282BB8">
        <w:t xml:space="preserve"> </w:t>
      </w:r>
      <w:r w:rsidR="00AE693D">
        <w:t>157</w:t>
      </w:r>
      <w:r w:rsidRPr="00E510AA">
        <w:t> </w:t>
      </w:r>
      <w:r w:rsidR="00AE693D">
        <w:t>238</w:t>
      </w:r>
      <w:r w:rsidRPr="00E510AA">
        <w:t>,-</w:t>
      </w:r>
      <w:r w:rsidR="00EE629C">
        <w:t xml:space="preserve"> Kč</w:t>
      </w:r>
    </w:p>
    <w:p w14:paraId="6BE04D83" w14:textId="025C48EA" w:rsidR="00B22132" w:rsidRDefault="00AE693D" w:rsidP="00EE629C">
      <w:pPr>
        <w:pStyle w:val="Odstavecseseznamem"/>
        <w:numPr>
          <w:ilvl w:val="0"/>
          <w:numId w:val="19"/>
        </w:numPr>
        <w:spacing w:line="240" w:lineRule="auto"/>
        <w:jc w:val="both"/>
      </w:pPr>
      <w:r>
        <w:t>Nouzové osvětlení v garážích</w:t>
      </w:r>
      <w:r w:rsidR="00B22132" w:rsidRPr="00E510AA">
        <w:t xml:space="preserve"> </w:t>
      </w:r>
      <w:r w:rsidR="00EE629C">
        <w:tab/>
      </w:r>
      <w:r w:rsidR="00EE629C">
        <w:tab/>
      </w:r>
      <w:r w:rsidR="00EE629C">
        <w:tab/>
      </w:r>
      <w:r w:rsidR="00EE629C">
        <w:tab/>
      </w:r>
      <w:r w:rsidR="00EE629C">
        <w:tab/>
      </w:r>
      <w:r w:rsidR="00EE629C">
        <w:tab/>
        <w:t xml:space="preserve">    </w:t>
      </w:r>
      <w:r w:rsidR="00EE629C">
        <w:tab/>
      </w:r>
      <w:r w:rsidR="00B22132" w:rsidRPr="00E510AA">
        <w:t>150 000,-</w:t>
      </w:r>
      <w:r w:rsidR="00EE629C">
        <w:t xml:space="preserve"> Kč</w:t>
      </w:r>
    </w:p>
    <w:p w14:paraId="7ADB5A2A" w14:textId="682C30E2" w:rsidR="00AE693D" w:rsidRDefault="00AE693D" w:rsidP="00EE629C">
      <w:pPr>
        <w:pStyle w:val="Odstavecseseznamem"/>
        <w:numPr>
          <w:ilvl w:val="0"/>
          <w:numId w:val="19"/>
        </w:numPr>
        <w:spacing w:line="240" w:lineRule="auto"/>
        <w:jc w:val="both"/>
      </w:pPr>
      <w:r>
        <w:t>Sadové</w:t>
      </w:r>
      <w:r w:rsidR="001A1882">
        <w:t xml:space="preserve"> </w:t>
      </w:r>
      <w:r>
        <w:t>úpravy</w:t>
      </w:r>
      <w:r w:rsidR="001A1882">
        <w:t xml:space="preserve"> </w:t>
      </w:r>
      <w:r>
        <w:t>předzahrádek</w:t>
      </w:r>
      <w:r w:rsidR="00D25793">
        <w:t>,</w:t>
      </w:r>
      <w:r w:rsidR="001A1882">
        <w:t xml:space="preserve"> </w:t>
      </w:r>
      <w:r w:rsidR="00D25793">
        <w:t>kontrola</w:t>
      </w:r>
      <w:r w:rsidR="001A1882">
        <w:t xml:space="preserve"> </w:t>
      </w:r>
      <w:r w:rsidR="003078D0">
        <w:t>u</w:t>
      </w:r>
      <w:r w:rsidR="00D25793">
        <w:t>zemnění</w:t>
      </w:r>
      <w:r w:rsidR="001A1882">
        <w:t xml:space="preserve"> </w:t>
      </w:r>
      <w:r w:rsidR="00EE629C">
        <w:tab/>
      </w:r>
      <w:r w:rsidR="00EE629C">
        <w:tab/>
      </w:r>
      <w:r w:rsidR="00EE629C">
        <w:tab/>
        <w:t xml:space="preserve">    </w:t>
      </w:r>
      <w:r w:rsidR="00EE629C">
        <w:tab/>
      </w:r>
      <w:r w:rsidR="001A1882">
        <w:t>150 000,-</w:t>
      </w:r>
      <w:r w:rsidR="00EE629C">
        <w:t xml:space="preserve"> Kč</w:t>
      </w:r>
      <w:r>
        <w:t xml:space="preserve">                                                                                                           </w:t>
      </w:r>
    </w:p>
    <w:p w14:paraId="497EB30C" w14:textId="57BF7D06" w:rsidR="00180D66" w:rsidRDefault="00180D66" w:rsidP="00EE629C">
      <w:pPr>
        <w:pStyle w:val="Odstavecseseznamem"/>
        <w:numPr>
          <w:ilvl w:val="0"/>
          <w:numId w:val="19"/>
        </w:numPr>
        <w:spacing w:line="240" w:lineRule="auto"/>
        <w:jc w:val="both"/>
      </w:pPr>
      <w:r>
        <w:t xml:space="preserve">Práce na zabezpečení garáží proti požáru ve spolupráci se </w:t>
      </w:r>
      <w:r w:rsidR="00EE629C">
        <w:t>společností LIDL</w:t>
      </w:r>
      <w:r>
        <w:t xml:space="preserve"> </w:t>
      </w:r>
      <w:r w:rsidR="00EE629C">
        <w:tab/>
      </w:r>
      <w:r>
        <w:t xml:space="preserve">300 000,- </w:t>
      </w:r>
      <w:r w:rsidR="00EE629C">
        <w:t>Kč</w:t>
      </w:r>
    </w:p>
    <w:p w14:paraId="09B6C4C1" w14:textId="1CD9B5C9" w:rsidR="00180D66" w:rsidRPr="00E510AA" w:rsidRDefault="00180D66" w:rsidP="00EE629C">
      <w:pPr>
        <w:pStyle w:val="Odstavecseseznamem"/>
        <w:numPr>
          <w:ilvl w:val="0"/>
          <w:numId w:val="19"/>
        </w:numPr>
        <w:spacing w:line="240" w:lineRule="auto"/>
        <w:jc w:val="both"/>
      </w:pPr>
      <w:r>
        <w:t xml:space="preserve">Oprava střechy, doplnění větracích mřížek </w:t>
      </w:r>
      <w:r w:rsidR="00EE629C">
        <w:tab/>
      </w:r>
      <w:r w:rsidR="00EE629C">
        <w:tab/>
      </w:r>
      <w:r w:rsidR="00EE629C">
        <w:tab/>
      </w:r>
      <w:r w:rsidR="00EE629C">
        <w:tab/>
      </w:r>
      <w:r w:rsidR="00EE629C">
        <w:tab/>
      </w:r>
      <w:r>
        <w:t>300 000,-</w:t>
      </w:r>
      <w:r w:rsidR="00EE629C">
        <w:t xml:space="preserve"> Kč</w:t>
      </w:r>
    </w:p>
    <w:sectPr w:rsidR="00180D66" w:rsidRPr="00E510A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060251" w14:textId="77777777" w:rsidR="00F66A31" w:rsidRDefault="00F66A31" w:rsidP="0068710B">
      <w:pPr>
        <w:spacing w:after="0" w:line="240" w:lineRule="auto"/>
      </w:pPr>
      <w:r>
        <w:separator/>
      </w:r>
    </w:p>
  </w:endnote>
  <w:endnote w:type="continuationSeparator" w:id="0">
    <w:p w14:paraId="7DEF6F1A" w14:textId="77777777" w:rsidR="00F66A31" w:rsidRDefault="00F66A31" w:rsidP="006871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3826452"/>
      <w:docPartObj>
        <w:docPartGallery w:val="Page Numbers (Bottom of Page)"/>
        <w:docPartUnique/>
      </w:docPartObj>
    </w:sdtPr>
    <w:sdtEndPr/>
    <w:sdtContent>
      <w:p w14:paraId="045EB66E" w14:textId="35433818" w:rsidR="0068710B" w:rsidRDefault="0068710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A2EEAFB" w14:textId="77777777" w:rsidR="0068710B" w:rsidRDefault="0068710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F27777" w14:textId="77777777" w:rsidR="00F66A31" w:rsidRDefault="00F66A31" w:rsidP="0068710B">
      <w:pPr>
        <w:spacing w:after="0" w:line="240" w:lineRule="auto"/>
      </w:pPr>
      <w:r>
        <w:separator/>
      </w:r>
    </w:p>
  </w:footnote>
  <w:footnote w:type="continuationSeparator" w:id="0">
    <w:p w14:paraId="26395674" w14:textId="77777777" w:rsidR="00F66A31" w:rsidRDefault="00F66A31" w:rsidP="006871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4786E"/>
    <w:multiLevelType w:val="hybridMultilevel"/>
    <w:tmpl w:val="63DED8B6"/>
    <w:lvl w:ilvl="0" w:tplc="1C3682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5C4835"/>
    <w:multiLevelType w:val="hybridMultilevel"/>
    <w:tmpl w:val="DBFCEE96"/>
    <w:lvl w:ilvl="0" w:tplc="E3A26478">
      <w:start w:val="1"/>
      <w:numFmt w:val="upperLetter"/>
      <w:lvlText w:val="%1.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19755D24"/>
    <w:multiLevelType w:val="hybridMultilevel"/>
    <w:tmpl w:val="0DACDF30"/>
    <w:lvl w:ilvl="0" w:tplc="52C024FA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1DFE5F36"/>
    <w:multiLevelType w:val="hybridMultilevel"/>
    <w:tmpl w:val="A8728FC6"/>
    <w:lvl w:ilvl="0" w:tplc="1C3682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C252AD"/>
    <w:multiLevelType w:val="hybridMultilevel"/>
    <w:tmpl w:val="E80CB3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1E227782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9D6DA0"/>
    <w:multiLevelType w:val="hybridMultilevel"/>
    <w:tmpl w:val="F674793A"/>
    <w:lvl w:ilvl="0" w:tplc="1C3682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C0386E"/>
    <w:multiLevelType w:val="hybridMultilevel"/>
    <w:tmpl w:val="1C706E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236BA4"/>
    <w:multiLevelType w:val="hybridMultilevel"/>
    <w:tmpl w:val="E332B670"/>
    <w:lvl w:ilvl="0" w:tplc="01428D22">
      <w:start w:val="4"/>
      <w:numFmt w:val="upperLetter"/>
      <w:lvlText w:val="%1.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41A80F7A"/>
    <w:multiLevelType w:val="hybridMultilevel"/>
    <w:tmpl w:val="FBC09C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1E5FC7"/>
    <w:multiLevelType w:val="hybridMultilevel"/>
    <w:tmpl w:val="66A89E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241E39"/>
    <w:multiLevelType w:val="hybridMultilevel"/>
    <w:tmpl w:val="84AC2D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C86ECB"/>
    <w:multiLevelType w:val="hybridMultilevel"/>
    <w:tmpl w:val="40C052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CC3223"/>
    <w:multiLevelType w:val="hybridMultilevel"/>
    <w:tmpl w:val="4CC82086"/>
    <w:lvl w:ilvl="0" w:tplc="04050015">
      <w:start w:val="1"/>
      <w:numFmt w:val="upperLetter"/>
      <w:lvlText w:val="%1."/>
      <w:lvlJc w:val="left"/>
      <w:pPr>
        <w:ind w:left="40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25" w:hanging="360"/>
      </w:pPr>
    </w:lvl>
    <w:lvl w:ilvl="2" w:tplc="FFFFFFFF" w:tentative="1">
      <w:start w:val="1"/>
      <w:numFmt w:val="lowerRoman"/>
      <w:lvlText w:val="%3."/>
      <w:lvlJc w:val="right"/>
      <w:pPr>
        <w:ind w:left="1845" w:hanging="180"/>
      </w:pPr>
    </w:lvl>
    <w:lvl w:ilvl="3" w:tplc="FFFFFFFF" w:tentative="1">
      <w:start w:val="1"/>
      <w:numFmt w:val="decimal"/>
      <w:lvlText w:val="%4."/>
      <w:lvlJc w:val="left"/>
      <w:pPr>
        <w:ind w:left="2565" w:hanging="360"/>
      </w:pPr>
    </w:lvl>
    <w:lvl w:ilvl="4" w:tplc="FFFFFFFF" w:tentative="1">
      <w:start w:val="1"/>
      <w:numFmt w:val="lowerLetter"/>
      <w:lvlText w:val="%5."/>
      <w:lvlJc w:val="left"/>
      <w:pPr>
        <w:ind w:left="3285" w:hanging="360"/>
      </w:pPr>
    </w:lvl>
    <w:lvl w:ilvl="5" w:tplc="FFFFFFFF" w:tentative="1">
      <w:start w:val="1"/>
      <w:numFmt w:val="lowerRoman"/>
      <w:lvlText w:val="%6."/>
      <w:lvlJc w:val="right"/>
      <w:pPr>
        <w:ind w:left="4005" w:hanging="180"/>
      </w:pPr>
    </w:lvl>
    <w:lvl w:ilvl="6" w:tplc="FFFFFFFF" w:tentative="1">
      <w:start w:val="1"/>
      <w:numFmt w:val="decimal"/>
      <w:lvlText w:val="%7."/>
      <w:lvlJc w:val="left"/>
      <w:pPr>
        <w:ind w:left="4725" w:hanging="360"/>
      </w:pPr>
    </w:lvl>
    <w:lvl w:ilvl="7" w:tplc="FFFFFFFF" w:tentative="1">
      <w:start w:val="1"/>
      <w:numFmt w:val="lowerLetter"/>
      <w:lvlText w:val="%8."/>
      <w:lvlJc w:val="left"/>
      <w:pPr>
        <w:ind w:left="5445" w:hanging="360"/>
      </w:pPr>
    </w:lvl>
    <w:lvl w:ilvl="8" w:tplc="FFFFFFFF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3" w15:restartNumberingAfterBreak="0">
    <w:nsid w:val="5E6E5A51"/>
    <w:multiLevelType w:val="hybridMultilevel"/>
    <w:tmpl w:val="3FA03514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63EA503A"/>
    <w:multiLevelType w:val="hybridMultilevel"/>
    <w:tmpl w:val="FF96BC76"/>
    <w:lvl w:ilvl="0" w:tplc="DA50E0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497431"/>
    <w:multiLevelType w:val="hybridMultilevel"/>
    <w:tmpl w:val="F41676F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020097"/>
    <w:multiLevelType w:val="hybridMultilevel"/>
    <w:tmpl w:val="87E6EA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FB51EF"/>
    <w:multiLevelType w:val="hybridMultilevel"/>
    <w:tmpl w:val="E36054D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CE61BB"/>
    <w:multiLevelType w:val="hybridMultilevel"/>
    <w:tmpl w:val="B836A4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546248"/>
    <w:multiLevelType w:val="hybridMultilevel"/>
    <w:tmpl w:val="C58AC2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4363806">
    <w:abstractNumId w:val="1"/>
  </w:num>
  <w:num w:numId="2" w16cid:durableId="369571181">
    <w:abstractNumId w:val="13"/>
  </w:num>
  <w:num w:numId="3" w16cid:durableId="1861116137">
    <w:abstractNumId w:val="5"/>
  </w:num>
  <w:num w:numId="4" w16cid:durableId="1049914278">
    <w:abstractNumId w:val="0"/>
  </w:num>
  <w:num w:numId="5" w16cid:durableId="1108279915">
    <w:abstractNumId w:val="17"/>
  </w:num>
  <w:num w:numId="6" w16cid:durableId="1017342698">
    <w:abstractNumId w:val="15"/>
  </w:num>
  <w:num w:numId="7" w16cid:durableId="255405312">
    <w:abstractNumId w:val="3"/>
  </w:num>
  <w:num w:numId="8" w16cid:durableId="2036685587">
    <w:abstractNumId w:val="9"/>
  </w:num>
  <w:num w:numId="9" w16cid:durableId="1766338338">
    <w:abstractNumId w:val="16"/>
  </w:num>
  <w:num w:numId="10" w16cid:durableId="868301424">
    <w:abstractNumId w:val="12"/>
  </w:num>
  <w:num w:numId="11" w16cid:durableId="1327241270">
    <w:abstractNumId w:val="7"/>
  </w:num>
  <w:num w:numId="12" w16cid:durableId="1871529515">
    <w:abstractNumId w:val="4"/>
  </w:num>
  <w:num w:numId="13" w16cid:durableId="2029721694">
    <w:abstractNumId w:val="14"/>
  </w:num>
  <w:num w:numId="14" w16cid:durableId="1865895825">
    <w:abstractNumId w:val="6"/>
  </w:num>
  <w:num w:numId="15" w16cid:durableId="727531588">
    <w:abstractNumId w:val="2"/>
  </w:num>
  <w:num w:numId="16" w16cid:durableId="989794083">
    <w:abstractNumId w:val="19"/>
  </w:num>
  <w:num w:numId="17" w16cid:durableId="18361379">
    <w:abstractNumId w:val="8"/>
  </w:num>
  <w:num w:numId="18" w16cid:durableId="650211195">
    <w:abstractNumId w:val="11"/>
  </w:num>
  <w:num w:numId="19" w16cid:durableId="952054802">
    <w:abstractNumId w:val="10"/>
  </w:num>
  <w:num w:numId="20" w16cid:durableId="35843047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614"/>
    <w:rsid w:val="00042614"/>
    <w:rsid w:val="00180D66"/>
    <w:rsid w:val="001A1882"/>
    <w:rsid w:val="00274E2F"/>
    <w:rsid w:val="00282BB8"/>
    <w:rsid w:val="003078D0"/>
    <w:rsid w:val="00465F88"/>
    <w:rsid w:val="00482539"/>
    <w:rsid w:val="00610EF4"/>
    <w:rsid w:val="0068710B"/>
    <w:rsid w:val="007F7A52"/>
    <w:rsid w:val="00883A5E"/>
    <w:rsid w:val="008B54FB"/>
    <w:rsid w:val="00925E23"/>
    <w:rsid w:val="00944D69"/>
    <w:rsid w:val="00970816"/>
    <w:rsid w:val="00A21FBF"/>
    <w:rsid w:val="00AE693D"/>
    <w:rsid w:val="00B22132"/>
    <w:rsid w:val="00B36FFD"/>
    <w:rsid w:val="00BC0999"/>
    <w:rsid w:val="00C03580"/>
    <w:rsid w:val="00C64962"/>
    <w:rsid w:val="00D25793"/>
    <w:rsid w:val="00D63D33"/>
    <w:rsid w:val="00D84FA7"/>
    <w:rsid w:val="00DE4755"/>
    <w:rsid w:val="00E31F57"/>
    <w:rsid w:val="00E510AA"/>
    <w:rsid w:val="00EC080C"/>
    <w:rsid w:val="00EC603B"/>
    <w:rsid w:val="00EE629C"/>
    <w:rsid w:val="00EF0D12"/>
    <w:rsid w:val="00F01ED6"/>
    <w:rsid w:val="00F118CB"/>
    <w:rsid w:val="00F66A31"/>
    <w:rsid w:val="00FB3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236F4"/>
  <w15:chartTrackingRefBased/>
  <w15:docId w15:val="{8CE8CCDA-9107-442B-94B7-F0573D346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42614"/>
    <w:pPr>
      <w:spacing w:after="200" w:line="276" w:lineRule="auto"/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871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8710B"/>
  </w:style>
  <w:style w:type="paragraph" w:styleId="Zpat">
    <w:name w:val="footer"/>
    <w:basedOn w:val="Normln"/>
    <w:link w:val="ZpatChar"/>
    <w:uiPriority w:val="99"/>
    <w:unhideWhenUsed/>
    <w:rsid w:val="006871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871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451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Thoř Jiří Ing.</dc:creator>
  <cp:keywords/>
  <dc:description/>
  <cp:lastModifiedBy>Korinkova Sylva</cp:lastModifiedBy>
  <cp:revision>3</cp:revision>
  <cp:lastPrinted>2024-10-08T16:15:00Z</cp:lastPrinted>
  <dcterms:created xsi:type="dcterms:W3CDTF">2024-10-08T17:35:00Z</dcterms:created>
  <dcterms:modified xsi:type="dcterms:W3CDTF">2024-10-08T17:35:00Z</dcterms:modified>
</cp:coreProperties>
</file>